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9C3" w:rsidRDefault="007079C3" w:rsidP="007079C3">
      <w:pPr>
        <w:rPr>
          <w:rFonts w:ascii="Franklin Gothic Medium" w:hAnsi="Franklin Gothic Medium"/>
          <w:color w:val="000000"/>
          <w:sz w:val="16"/>
        </w:rPr>
      </w:pPr>
    </w:p>
    <w:p w:rsidR="007079C3" w:rsidRPr="00282706" w:rsidRDefault="007079C3" w:rsidP="007079C3">
      <w:pPr>
        <w:keepNext/>
        <w:ind w:right="141"/>
        <w:jc w:val="center"/>
        <w:outlineLvl w:val="2"/>
        <w:rPr>
          <w:color w:val="000000"/>
          <w:sz w:val="28"/>
          <w:szCs w:val="20"/>
        </w:rPr>
      </w:pPr>
      <w:r>
        <w:rPr>
          <w:noProof/>
          <w:sz w:val="28"/>
          <w:szCs w:val="20"/>
        </w:rPr>
        <w:drawing>
          <wp:inline distT="0" distB="0" distL="0" distR="0" wp14:anchorId="37EB7753" wp14:editId="5F4D8451">
            <wp:extent cx="967105" cy="793115"/>
            <wp:effectExtent l="0" t="0" r="4445" b="6985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C3" w:rsidRPr="00282706" w:rsidRDefault="007079C3" w:rsidP="007079C3">
      <w:pPr>
        <w:jc w:val="center"/>
        <w:rPr>
          <w:color w:val="000000"/>
          <w:sz w:val="10"/>
        </w:rPr>
      </w:pPr>
    </w:p>
    <w:p w:rsidR="007079C3" w:rsidRPr="00282706" w:rsidRDefault="007079C3" w:rsidP="007079C3">
      <w:pPr>
        <w:tabs>
          <w:tab w:val="left" w:pos="5790"/>
        </w:tabs>
        <w:rPr>
          <w:color w:val="000000"/>
          <w:sz w:val="10"/>
        </w:rPr>
      </w:pPr>
    </w:p>
    <w:p w:rsidR="007079C3" w:rsidRPr="00282706" w:rsidRDefault="007079C3" w:rsidP="007079C3">
      <w:pPr>
        <w:keepNext/>
        <w:ind w:right="141"/>
        <w:jc w:val="center"/>
        <w:outlineLvl w:val="2"/>
        <w:rPr>
          <w:sz w:val="28"/>
          <w:szCs w:val="20"/>
        </w:rPr>
      </w:pPr>
      <w:r w:rsidRPr="00282706">
        <w:rPr>
          <w:sz w:val="28"/>
          <w:szCs w:val="20"/>
        </w:rPr>
        <w:t>Акционерное общество</w:t>
      </w:r>
    </w:p>
    <w:p w:rsidR="007079C3" w:rsidRPr="00282706" w:rsidRDefault="007079C3" w:rsidP="007079C3">
      <w:pPr>
        <w:jc w:val="center"/>
        <w:rPr>
          <w:b/>
          <w:sz w:val="30"/>
          <w:szCs w:val="30"/>
        </w:rPr>
      </w:pPr>
      <w:r w:rsidRPr="00282706">
        <w:rPr>
          <w:b/>
          <w:sz w:val="30"/>
          <w:szCs w:val="30"/>
        </w:rPr>
        <w:t xml:space="preserve">«Дальневосточная распределительная сетевая </w:t>
      </w:r>
      <w:r w:rsidRPr="00282706">
        <w:rPr>
          <w:sz w:val="30"/>
          <w:szCs w:val="30"/>
        </w:rPr>
        <w:t xml:space="preserve"> </w:t>
      </w:r>
      <w:r w:rsidRPr="00282706">
        <w:rPr>
          <w:b/>
          <w:sz w:val="30"/>
          <w:szCs w:val="30"/>
        </w:rPr>
        <w:t>компания»</w:t>
      </w:r>
    </w:p>
    <w:p w:rsidR="007079C3" w:rsidRPr="00282706" w:rsidRDefault="007079C3" w:rsidP="007079C3">
      <w:pPr>
        <w:jc w:val="center"/>
        <w:rPr>
          <w:rFonts w:ascii="Univers" w:hAnsi="Univers" w:cs="Vrinda"/>
          <w:color w:val="000000"/>
          <w:sz w:val="14"/>
          <w:szCs w:val="14"/>
        </w:rPr>
      </w:pPr>
      <w:r w:rsidRPr="00282706">
        <w:rPr>
          <w:rFonts w:ascii="Univers" w:hAnsi="Univers" w:cs="Vrinda"/>
          <w:color w:val="000000"/>
          <w:sz w:val="14"/>
          <w:szCs w:val="14"/>
        </w:rPr>
        <w:t>_____________________________________________________________________________________________</w:t>
      </w:r>
    </w:p>
    <w:p w:rsidR="007079C3" w:rsidRPr="00282706" w:rsidRDefault="007079C3" w:rsidP="007079C3">
      <w:pPr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  <w:bookmarkStart w:id="0" w:name="_GoBack"/>
      <w:bookmarkEnd w:id="0"/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ТЕХНИЧЕСКОЕ  ЗАДАНИЕ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НА  ЗАКУПКУ </w:t>
      </w:r>
      <w:r w:rsidR="00780085">
        <w:rPr>
          <w:rFonts w:ascii="Times New Roman" w:hAnsi="Times New Roman" w:cs="Times New Roman"/>
          <w:caps/>
          <w:sz w:val="26"/>
          <w:szCs w:val="26"/>
        </w:rPr>
        <w:t>автомобильных аккумуляторов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EA6A92" w:rsidRPr="00EA6A92" w:rsidRDefault="00EA6A92" w:rsidP="00EA6A92"/>
    <w:p w:rsidR="00EA6A92" w:rsidRPr="00B96CCA" w:rsidRDefault="00EA6A92" w:rsidP="00EA6A92">
      <w:pPr>
        <w:numPr>
          <w:ilvl w:val="0"/>
          <w:numId w:val="3"/>
        </w:numPr>
        <w:ind w:left="0" w:firstLine="426"/>
        <w:jc w:val="both"/>
        <w:rPr>
          <w:b/>
        </w:rPr>
      </w:pPr>
      <w:r w:rsidRPr="00B96CCA">
        <w:t xml:space="preserve">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B96CCA">
        <w:rPr>
          <w:b/>
        </w:rPr>
        <w:t xml:space="preserve"> приведены в таблице 1.</w:t>
      </w:r>
    </w:p>
    <w:p w:rsidR="00EA6A92" w:rsidRPr="00B96CCA" w:rsidRDefault="00EA6A92" w:rsidP="00EA6A92">
      <w:pPr>
        <w:ind w:firstLine="426"/>
        <w:rPr>
          <w:b/>
        </w:rPr>
      </w:pPr>
    </w:p>
    <w:p w:rsidR="00EA6A92" w:rsidRPr="00B96CCA" w:rsidRDefault="00EA6A92" w:rsidP="00EA6A92">
      <w:pPr>
        <w:ind w:firstLine="426"/>
        <w:jc w:val="both"/>
        <w:rPr>
          <w:b/>
        </w:rPr>
      </w:pPr>
      <w:r w:rsidRPr="00B96CCA">
        <w:rPr>
          <w:b/>
        </w:rPr>
        <w:t xml:space="preserve">Таблица 1 </w:t>
      </w:r>
      <w:r w:rsidRPr="00B96CCA">
        <w:t xml:space="preserve">- 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51"/>
      </w:tblGrid>
      <w:tr w:rsidR="00732B79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732B79" w:rsidRPr="00780085" w:rsidRDefault="00732B79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2B79" w:rsidRPr="00780085" w:rsidRDefault="00732B79" w:rsidP="00090126">
            <w:pPr>
              <w:pStyle w:val="ae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7800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7851" w:type="dxa"/>
          </w:tcPr>
          <w:p w:rsidR="00732B79" w:rsidRPr="00780085" w:rsidRDefault="00732B79" w:rsidP="0009012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7800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732B79" w:rsidRPr="00780085" w:rsidTr="00780085">
        <w:trPr>
          <w:trHeight w:val="227"/>
          <w:jc w:val="center"/>
        </w:trPr>
        <w:tc>
          <w:tcPr>
            <w:tcW w:w="10220" w:type="dxa"/>
            <w:gridSpan w:val="3"/>
          </w:tcPr>
          <w:p w:rsidR="00732B79" w:rsidRPr="00780085" w:rsidRDefault="00732B79" w:rsidP="00056A9A">
            <w:pPr>
              <w:jc w:val="center"/>
              <w:rPr>
                <w:b/>
                <w:sz w:val="22"/>
                <w:szCs w:val="22"/>
              </w:rPr>
            </w:pPr>
            <w:r w:rsidRPr="00780085">
              <w:rPr>
                <w:b/>
                <w:sz w:val="22"/>
                <w:szCs w:val="22"/>
                <w:lang w:val="en-US"/>
              </w:rPr>
              <w:t>I</w:t>
            </w:r>
            <w:r w:rsidRPr="00780085">
              <w:rPr>
                <w:b/>
                <w:sz w:val="22"/>
                <w:szCs w:val="22"/>
              </w:rPr>
              <w:t xml:space="preserve">. Партия № </w:t>
            </w:r>
            <w:r w:rsidRPr="00780085">
              <w:rPr>
                <w:b/>
                <w:sz w:val="22"/>
                <w:szCs w:val="22"/>
                <w:lang w:val="en-US"/>
              </w:rPr>
              <w:t>I</w:t>
            </w:r>
          </w:p>
        </w:tc>
      </w:tr>
      <w:tr w:rsidR="00D879D8" w:rsidRPr="00780085" w:rsidTr="00780085">
        <w:trPr>
          <w:trHeight w:val="416"/>
          <w:jc w:val="center"/>
        </w:trPr>
        <w:tc>
          <w:tcPr>
            <w:tcW w:w="558" w:type="dxa"/>
            <w:vAlign w:val="center"/>
          </w:tcPr>
          <w:p w:rsidR="00D879D8" w:rsidRPr="00780085" w:rsidRDefault="00D879D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780085" w:rsidRDefault="00D879D8" w:rsidP="00A771A9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tcMar>
              <w:left w:w="28" w:type="dxa"/>
              <w:right w:w="28" w:type="dxa"/>
            </w:tcMar>
            <w:vAlign w:val="center"/>
          </w:tcPr>
          <w:p w:rsidR="00D879D8" w:rsidRPr="00780085" w:rsidRDefault="00D879D8" w:rsidP="00780085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 xml:space="preserve">Перечень </w:t>
            </w:r>
            <w:r w:rsidR="00780085" w:rsidRPr="00780085">
              <w:rPr>
                <w:b/>
                <w:i/>
                <w:sz w:val="22"/>
                <w:szCs w:val="22"/>
              </w:rPr>
              <w:t>автомобильных аккумуляторов</w:t>
            </w:r>
            <w:r w:rsidRPr="00780085">
              <w:rPr>
                <w:b/>
                <w:i/>
                <w:sz w:val="22"/>
                <w:szCs w:val="22"/>
              </w:rPr>
              <w:t xml:space="preserve"> указан в приложении 1 к техническому заданию для партии № 1</w:t>
            </w:r>
          </w:p>
        </w:tc>
      </w:tr>
      <w:tr w:rsidR="00E37092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780085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780085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Грузополучатель</w:t>
            </w:r>
            <w:r w:rsidRPr="00780085">
              <w:rPr>
                <w:sz w:val="22"/>
                <w:szCs w:val="22"/>
              </w:rPr>
              <w:t xml:space="preserve"> </w:t>
            </w:r>
            <w:r w:rsidRPr="00780085">
              <w:rPr>
                <w:b/>
                <w:i/>
                <w:sz w:val="22"/>
                <w:szCs w:val="22"/>
              </w:rPr>
              <w:t>для партии № 1:</w:t>
            </w:r>
          </w:p>
        </w:tc>
        <w:tc>
          <w:tcPr>
            <w:tcW w:w="7851" w:type="dxa"/>
          </w:tcPr>
          <w:p w:rsidR="00E37092" w:rsidRPr="00780085" w:rsidRDefault="00E37092" w:rsidP="00E37092">
            <w:pPr>
              <w:pStyle w:val="a5"/>
              <w:spacing w:before="0" w:line="240" w:lineRule="auto"/>
              <w:jc w:val="left"/>
              <w:rPr>
                <w:rFonts w:eastAsia="Symbol"/>
                <w:sz w:val="22"/>
                <w:szCs w:val="22"/>
              </w:rPr>
            </w:pPr>
            <w:r w:rsidRPr="00780085">
              <w:rPr>
                <w:rFonts w:eastAsia="Symbol"/>
                <w:sz w:val="22"/>
                <w:szCs w:val="22"/>
              </w:rPr>
              <w:t xml:space="preserve">Филиал АО «ДРСК» «Амурские  электрические сети», КПП 280102003, </w:t>
            </w:r>
          </w:p>
          <w:p w:rsidR="00E37092" w:rsidRPr="00780085" w:rsidRDefault="00E37092" w:rsidP="00E37092">
            <w:pPr>
              <w:rPr>
                <w:rFonts w:eastAsia="Symbol"/>
                <w:sz w:val="22"/>
                <w:szCs w:val="22"/>
              </w:rPr>
            </w:pPr>
            <w:r w:rsidRPr="00780085">
              <w:rPr>
                <w:rFonts w:eastAsia="Symbol"/>
                <w:sz w:val="22"/>
                <w:szCs w:val="22"/>
              </w:rPr>
              <w:t>675003, Амурская область, г. Благовещенск, ул. Театральная, 179</w:t>
            </w:r>
          </w:p>
        </w:tc>
      </w:tr>
      <w:tr w:rsidR="00E37092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780085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780085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Отгрузочные реквизиты для партии № 1:</w:t>
            </w:r>
          </w:p>
        </w:tc>
        <w:tc>
          <w:tcPr>
            <w:tcW w:w="7851" w:type="dxa"/>
          </w:tcPr>
          <w:p w:rsidR="00E37092" w:rsidRPr="00780085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rFonts w:eastAsia="Symbol"/>
                <w:sz w:val="22"/>
                <w:szCs w:val="22"/>
              </w:rPr>
              <w:t xml:space="preserve">Ст. Благовещенск, Забайкальской ж/д, Код станции – 954704, Код предприятия – 9533, ОКПО 97987579. тел. 8 (4162) 399-206, 399-190 </w:t>
            </w:r>
          </w:p>
        </w:tc>
      </w:tr>
      <w:tr w:rsidR="00E37092" w:rsidRPr="00780085" w:rsidTr="00780085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E37092" w:rsidRPr="00780085" w:rsidRDefault="00E37092" w:rsidP="00A771A9">
            <w:pPr>
              <w:jc w:val="center"/>
              <w:rPr>
                <w:rFonts w:eastAsia="Symbol"/>
                <w:b/>
                <w:sz w:val="22"/>
                <w:szCs w:val="22"/>
                <w:lang w:val="en-US"/>
              </w:rPr>
            </w:pPr>
            <w:r w:rsidRPr="00780085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  <w:r w:rsidRPr="00780085">
              <w:rPr>
                <w:rFonts w:eastAsia="Symbol"/>
                <w:b/>
                <w:sz w:val="22"/>
                <w:szCs w:val="22"/>
              </w:rPr>
              <w:t>I. Партия № I</w:t>
            </w:r>
            <w:r w:rsidRPr="00780085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</w:p>
        </w:tc>
      </w:tr>
      <w:tr w:rsidR="00D879D8" w:rsidRPr="00780085" w:rsidTr="00780085">
        <w:trPr>
          <w:trHeight w:hRule="exact" w:val="636"/>
          <w:jc w:val="center"/>
        </w:trPr>
        <w:tc>
          <w:tcPr>
            <w:tcW w:w="558" w:type="dxa"/>
            <w:vAlign w:val="center"/>
          </w:tcPr>
          <w:p w:rsidR="00D879D8" w:rsidRPr="00780085" w:rsidRDefault="00D879D8" w:rsidP="00056A9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780085" w:rsidRDefault="00D879D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D879D8" w:rsidRPr="00780085" w:rsidRDefault="00D879D8" w:rsidP="002222CF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 xml:space="preserve">Перечень </w:t>
            </w:r>
            <w:r w:rsidR="00780085" w:rsidRPr="00780085">
              <w:rPr>
                <w:b/>
                <w:i/>
                <w:sz w:val="22"/>
                <w:szCs w:val="22"/>
              </w:rPr>
              <w:t>автомобильных аккумуляторов</w:t>
            </w:r>
            <w:r w:rsidRPr="00780085">
              <w:rPr>
                <w:b/>
                <w:i/>
                <w:sz w:val="22"/>
                <w:szCs w:val="22"/>
              </w:rPr>
              <w:t xml:space="preserve"> указан в приложении 1 к техническому заданию для партии № 2</w:t>
            </w:r>
          </w:p>
        </w:tc>
      </w:tr>
      <w:tr w:rsidR="005C7A46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780085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780085">
              <w:rPr>
                <w:b/>
                <w:bCs/>
                <w:i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780085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780085">
              <w:rPr>
                <w:sz w:val="22"/>
                <w:szCs w:val="22"/>
              </w:rPr>
              <w:t xml:space="preserve"> </w:t>
            </w:r>
            <w:r w:rsidRPr="00780085">
              <w:rPr>
                <w:b/>
                <w:i/>
                <w:color w:val="000000"/>
                <w:sz w:val="22"/>
                <w:szCs w:val="22"/>
              </w:rPr>
              <w:t>для партии № 2:</w:t>
            </w:r>
          </w:p>
        </w:tc>
        <w:tc>
          <w:tcPr>
            <w:tcW w:w="7851" w:type="dxa"/>
          </w:tcPr>
          <w:p w:rsidR="005C7A46" w:rsidRPr="00780085" w:rsidRDefault="005C7A46" w:rsidP="00AE7922">
            <w:pPr>
              <w:rPr>
                <w:sz w:val="22"/>
                <w:szCs w:val="22"/>
              </w:rPr>
            </w:pPr>
            <w:r w:rsidRPr="00780085">
              <w:rPr>
                <w:color w:val="000000"/>
                <w:sz w:val="22"/>
                <w:szCs w:val="22"/>
              </w:rPr>
              <w:t xml:space="preserve">Филиал АО «ДРСК» «Приморские электрические Сети» </w:t>
            </w:r>
            <w:r w:rsidRPr="00780085">
              <w:rPr>
                <w:bCs/>
                <w:sz w:val="22"/>
                <w:szCs w:val="22"/>
              </w:rPr>
              <w:t>ИНН/КПП 2801108200/253</w:t>
            </w:r>
            <w:r w:rsidRPr="00780085">
              <w:rPr>
                <w:sz w:val="22"/>
                <w:szCs w:val="22"/>
              </w:rPr>
              <w:t>731001  РФ, Приморский край, г. Владивосток, ул. Командорская, 13а</w:t>
            </w:r>
          </w:p>
        </w:tc>
      </w:tr>
      <w:tr w:rsidR="005C7A46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780085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780085">
              <w:rPr>
                <w:b/>
                <w:bCs/>
                <w:i/>
                <w:iCs/>
                <w:sz w:val="22"/>
                <w:szCs w:val="22"/>
                <w:lang w:val="en-US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780085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780085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2:</w:t>
            </w:r>
          </w:p>
        </w:tc>
        <w:tc>
          <w:tcPr>
            <w:tcW w:w="7851" w:type="dxa"/>
          </w:tcPr>
          <w:p w:rsidR="005C7A46" w:rsidRPr="00780085" w:rsidRDefault="005C7A46" w:rsidP="005C7A46">
            <w:pPr>
              <w:rPr>
                <w:sz w:val="22"/>
                <w:szCs w:val="22"/>
              </w:rPr>
            </w:pPr>
            <w:r w:rsidRPr="00780085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</w:tc>
      </w:tr>
      <w:tr w:rsidR="005C7A46" w:rsidRPr="00780085" w:rsidTr="00780085">
        <w:trPr>
          <w:trHeight w:val="227"/>
          <w:jc w:val="center"/>
        </w:trPr>
        <w:tc>
          <w:tcPr>
            <w:tcW w:w="10220" w:type="dxa"/>
            <w:gridSpan w:val="3"/>
          </w:tcPr>
          <w:p w:rsidR="005C7A46" w:rsidRPr="00780085" w:rsidRDefault="005C7A46" w:rsidP="00A771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0085">
              <w:rPr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780085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78008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80085">
              <w:rPr>
                <w:b/>
                <w:bCs/>
                <w:color w:val="000000"/>
                <w:sz w:val="22"/>
                <w:szCs w:val="22"/>
              </w:rPr>
              <w:t>Партия № 3</w:t>
            </w:r>
          </w:p>
        </w:tc>
      </w:tr>
      <w:tr w:rsidR="003566A8" w:rsidRPr="00780085" w:rsidTr="00780085">
        <w:trPr>
          <w:trHeight w:val="710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780085" w:rsidRDefault="003566A8" w:rsidP="002E113F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 xml:space="preserve">Перечень </w:t>
            </w:r>
            <w:r w:rsidR="00780085" w:rsidRPr="00780085">
              <w:rPr>
                <w:b/>
                <w:i/>
                <w:sz w:val="22"/>
                <w:szCs w:val="22"/>
              </w:rPr>
              <w:t xml:space="preserve">автомобильных аккумуляторов  </w:t>
            </w:r>
            <w:r w:rsidRPr="00780085">
              <w:rPr>
                <w:b/>
                <w:i/>
                <w:sz w:val="22"/>
                <w:szCs w:val="22"/>
              </w:rPr>
              <w:t>указан в приложении 1 к техническому заданию для партии № 3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780085">
              <w:rPr>
                <w:sz w:val="22"/>
                <w:szCs w:val="22"/>
              </w:rPr>
              <w:t xml:space="preserve"> </w:t>
            </w:r>
            <w:r w:rsidRPr="00780085">
              <w:rPr>
                <w:b/>
                <w:i/>
                <w:color w:val="000000"/>
                <w:sz w:val="22"/>
                <w:szCs w:val="22"/>
              </w:rPr>
              <w:t>для партии № 3:</w:t>
            </w:r>
          </w:p>
        </w:tc>
        <w:tc>
          <w:tcPr>
            <w:tcW w:w="7851" w:type="dxa"/>
          </w:tcPr>
          <w:p w:rsidR="003566A8" w:rsidRPr="00780085" w:rsidRDefault="003566A8" w:rsidP="00F958C9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780085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3:</w:t>
            </w:r>
          </w:p>
        </w:tc>
        <w:tc>
          <w:tcPr>
            <w:tcW w:w="7851" w:type="dxa"/>
          </w:tcPr>
          <w:p w:rsidR="003566A8" w:rsidRPr="00780085" w:rsidRDefault="003566A8" w:rsidP="00F958C9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780085">
              <w:rPr>
                <w:rFonts w:eastAsia="Symbol"/>
                <w:sz w:val="22"/>
                <w:szCs w:val="22"/>
              </w:rPr>
              <w:t>Ст. Комсомольск – на – Амуре, ДВЖД, Код станции – 960103, Код предприятия – 9531, ОКПО 98097847, тел. 8 (4217) 54-13-59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780085" w:rsidRDefault="003566A8" w:rsidP="00A771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0085">
              <w:rPr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780085">
              <w:rPr>
                <w:b/>
                <w:bCs/>
                <w:color w:val="000000"/>
                <w:sz w:val="22"/>
                <w:szCs w:val="22"/>
              </w:rPr>
              <w:t>. Партия № 4</w:t>
            </w:r>
          </w:p>
        </w:tc>
      </w:tr>
      <w:tr w:rsidR="003566A8" w:rsidRPr="00780085" w:rsidTr="00780085">
        <w:trPr>
          <w:trHeight w:val="4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780085" w:rsidRDefault="003566A8" w:rsidP="00D879D8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 xml:space="preserve">Перечень </w:t>
            </w:r>
            <w:r w:rsidR="00780085" w:rsidRPr="00780085">
              <w:rPr>
                <w:b/>
                <w:i/>
                <w:sz w:val="22"/>
                <w:szCs w:val="22"/>
              </w:rPr>
              <w:t>автомобильных аккумуляторов</w:t>
            </w:r>
            <w:r w:rsidRPr="00780085">
              <w:rPr>
                <w:b/>
                <w:i/>
                <w:sz w:val="22"/>
                <w:szCs w:val="22"/>
              </w:rPr>
              <w:t xml:space="preserve"> указан в приложении 1 к техническому заданию для партии № 4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780085">
              <w:rPr>
                <w:b/>
                <w:i/>
                <w:sz w:val="22"/>
                <w:szCs w:val="22"/>
              </w:rPr>
              <w:t>для партии 4:</w:t>
            </w:r>
          </w:p>
        </w:tc>
        <w:tc>
          <w:tcPr>
            <w:tcW w:w="7851" w:type="dxa"/>
          </w:tcPr>
          <w:p w:rsidR="003566A8" w:rsidRPr="00780085" w:rsidRDefault="003566A8" w:rsidP="00CF48D8">
            <w:pPr>
              <w:rPr>
                <w:bCs/>
                <w:color w:val="000000"/>
                <w:sz w:val="22"/>
                <w:szCs w:val="22"/>
              </w:rPr>
            </w:pPr>
            <w:r w:rsidRPr="00780085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lastRenderedPageBreak/>
              <w:t>12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Отгрузочные реквизиты для партии 4:</w:t>
            </w:r>
          </w:p>
        </w:tc>
        <w:tc>
          <w:tcPr>
            <w:tcW w:w="7851" w:type="dxa"/>
          </w:tcPr>
          <w:p w:rsidR="003566A8" w:rsidRPr="00780085" w:rsidRDefault="003566A8" w:rsidP="00CF48D8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rFonts w:eastAsia="Symbol"/>
                <w:sz w:val="22"/>
                <w:szCs w:val="22"/>
              </w:rPr>
              <w:t>Ст. Хабаровск-2, ДВЖД, Код станции – 970001, Код предприятия – 9531, ОКПО 98097847,</w:t>
            </w:r>
            <w:r w:rsidRPr="00780085">
              <w:rPr>
                <w:sz w:val="22"/>
                <w:szCs w:val="22"/>
              </w:rPr>
              <w:t xml:space="preserve"> </w:t>
            </w:r>
            <w:r w:rsidRPr="00780085">
              <w:rPr>
                <w:rFonts w:eastAsia="Symbol"/>
                <w:sz w:val="22"/>
                <w:szCs w:val="22"/>
              </w:rPr>
              <w:t>тел. 8 (4212) 59-91-07, 59-91-08, 59-91-09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780085" w:rsidRDefault="003566A8" w:rsidP="00291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0085">
              <w:rPr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780085">
              <w:rPr>
                <w:b/>
                <w:bCs/>
                <w:color w:val="000000"/>
                <w:sz w:val="22"/>
                <w:szCs w:val="22"/>
              </w:rPr>
              <w:t>. Партия № 5</w:t>
            </w:r>
          </w:p>
        </w:tc>
      </w:tr>
      <w:tr w:rsidR="003566A8" w:rsidRPr="00780085" w:rsidTr="00780085">
        <w:trPr>
          <w:trHeight w:val="412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780085" w:rsidRDefault="003566A8" w:rsidP="000E080E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 xml:space="preserve">Перечень </w:t>
            </w:r>
            <w:r w:rsidR="00780085" w:rsidRPr="00780085">
              <w:rPr>
                <w:b/>
                <w:i/>
                <w:sz w:val="22"/>
                <w:szCs w:val="22"/>
              </w:rPr>
              <w:t xml:space="preserve">автомобильных аккумуляторов </w:t>
            </w:r>
            <w:r w:rsidRPr="00780085">
              <w:rPr>
                <w:b/>
                <w:i/>
                <w:sz w:val="22"/>
                <w:szCs w:val="22"/>
              </w:rPr>
              <w:t>указан в приложении 1 к техническому заданию для партии № 5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780085">
              <w:rPr>
                <w:b/>
                <w:i/>
                <w:sz w:val="22"/>
                <w:szCs w:val="22"/>
              </w:rPr>
              <w:t>для партии 5:</w:t>
            </w:r>
          </w:p>
        </w:tc>
        <w:tc>
          <w:tcPr>
            <w:tcW w:w="7851" w:type="dxa"/>
            <w:vAlign w:val="center"/>
          </w:tcPr>
          <w:p w:rsidR="003566A8" w:rsidRPr="00780085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780085">
              <w:rPr>
                <w:color w:val="000000"/>
                <w:sz w:val="22"/>
                <w:szCs w:val="22"/>
              </w:rPr>
              <w:t>Филиал АО «ДРСК» «Электрические сети ЕАО» 679016,г. Биробиджан, ул. Черноморская, 6.  Почтовый адрес: 679000, г. Биробиджан, ул. Черноморская 6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Отгрузочные реквизиты для партии 5:</w:t>
            </w:r>
          </w:p>
        </w:tc>
        <w:tc>
          <w:tcPr>
            <w:tcW w:w="7851" w:type="dxa"/>
            <w:vAlign w:val="center"/>
          </w:tcPr>
          <w:p w:rsidR="003566A8" w:rsidRPr="00780085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780085">
              <w:rPr>
                <w:rFonts w:eastAsia="Arial Unicode MS"/>
                <w:sz w:val="22"/>
                <w:szCs w:val="22"/>
              </w:rPr>
              <w:t>Ст. Биробиджан-1, ДВЖД, код станции: 962804 код получателя: 9532, г. Биробиджан, ул. Черноморская д.6</w:t>
            </w:r>
            <w:r w:rsidRPr="00780085">
              <w:rPr>
                <w:bCs/>
                <w:color w:val="000000"/>
                <w:sz w:val="22"/>
                <w:szCs w:val="22"/>
              </w:rPr>
              <w:t xml:space="preserve">, ОКПО 00106477. </w:t>
            </w:r>
            <w:r w:rsidRPr="00780085">
              <w:rPr>
                <w:sz w:val="22"/>
                <w:szCs w:val="22"/>
              </w:rPr>
              <w:t>тел. 8 (42622) 6-79-21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3566A8" w:rsidRPr="00780085" w:rsidRDefault="003566A8" w:rsidP="006958BC">
            <w:pPr>
              <w:ind w:firstLine="114"/>
              <w:jc w:val="center"/>
              <w:outlineLvl w:val="2"/>
              <w:rPr>
                <w:b/>
                <w:i/>
                <w:sz w:val="22"/>
                <w:szCs w:val="22"/>
                <w:lang w:val="en-US"/>
              </w:rPr>
            </w:pPr>
            <w:r w:rsidRPr="00780085">
              <w:rPr>
                <w:b/>
                <w:i/>
                <w:sz w:val="22"/>
                <w:szCs w:val="22"/>
              </w:rPr>
              <w:t>V</w:t>
            </w:r>
            <w:r w:rsidRPr="00780085">
              <w:rPr>
                <w:b/>
                <w:i/>
                <w:sz w:val="22"/>
                <w:szCs w:val="22"/>
                <w:lang w:val="en-US"/>
              </w:rPr>
              <w:t>I</w:t>
            </w:r>
            <w:r w:rsidRPr="00780085">
              <w:rPr>
                <w:b/>
                <w:i/>
                <w:sz w:val="22"/>
                <w:szCs w:val="22"/>
              </w:rPr>
              <w:t xml:space="preserve">. Партия № </w:t>
            </w:r>
            <w:r w:rsidRPr="00780085">
              <w:rPr>
                <w:b/>
                <w:i/>
                <w:sz w:val="22"/>
                <w:szCs w:val="22"/>
                <w:lang w:val="en-US"/>
              </w:rPr>
              <w:t>6</w:t>
            </w:r>
          </w:p>
        </w:tc>
      </w:tr>
      <w:tr w:rsidR="003566A8" w:rsidRPr="00780085" w:rsidTr="00780085">
        <w:trPr>
          <w:trHeight w:val="434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780085" w:rsidRDefault="003566A8" w:rsidP="00111D94">
            <w:pPr>
              <w:jc w:val="both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 xml:space="preserve">Перечень </w:t>
            </w:r>
            <w:r w:rsidR="00780085" w:rsidRPr="00780085">
              <w:rPr>
                <w:b/>
                <w:i/>
                <w:sz w:val="22"/>
                <w:szCs w:val="22"/>
              </w:rPr>
              <w:t>автомобильных аккумуляторов</w:t>
            </w:r>
            <w:r w:rsidRPr="00780085">
              <w:rPr>
                <w:b/>
                <w:i/>
                <w:sz w:val="22"/>
                <w:szCs w:val="22"/>
              </w:rPr>
              <w:t xml:space="preserve"> указан в приложении 1 к техническому заданию для партии № 6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32735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780085">
              <w:rPr>
                <w:sz w:val="22"/>
                <w:szCs w:val="22"/>
              </w:rPr>
              <w:t xml:space="preserve"> </w:t>
            </w:r>
            <w:r w:rsidRPr="00780085">
              <w:rPr>
                <w:b/>
                <w:i/>
                <w:color w:val="000000"/>
                <w:sz w:val="22"/>
                <w:szCs w:val="22"/>
              </w:rPr>
              <w:t>для партии № 6:</w:t>
            </w:r>
          </w:p>
        </w:tc>
        <w:tc>
          <w:tcPr>
            <w:tcW w:w="7851" w:type="dxa"/>
          </w:tcPr>
          <w:p w:rsidR="003566A8" w:rsidRPr="00780085" w:rsidRDefault="003566A8" w:rsidP="00E37092">
            <w:pPr>
              <w:rPr>
                <w:rFonts w:eastAsia="Symbol"/>
                <w:b/>
                <w:sz w:val="22"/>
                <w:szCs w:val="22"/>
              </w:rPr>
            </w:pPr>
            <w:r w:rsidRPr="00780085">
              <w:rPr>
                <w:rFonts w:eastAsia="Symbol"/>
                <w:b/>
                <w:sz w:val="22"/>
                <w:szCs w:val="22"/>
              </w:rPr>
              <w:t xml:space="preserve">(для оформления счет-фактуры): </w:t>
            </w:r>
          </w:p>
          <w:p w:rsidR="003566A8" w:rsidRPr="00780085" w:rsidRDefault="003566A8" w:rsidP="00E37092">
            <w:pPr>
              <w:jc w:val="both"/>
              <w:rPr>
                <w:sz w:val="22"/>
                <w:szCs w:val="22"/>
              </w:rPr>
            </w:pPr>
            <w:r w:rsidRPr="00780085">
              <w:rPr>
                <w:sz w:val="22"/>
                <w:szCs w:val="22"/>
              </w:rPr>
              <w:t xml:space="preserve">Филиал АО «ДРСК» «Южно-якутские электрические сети», </w:t>
            </w:r>
          </w:p>
          <w:p w:rsidR="003566A8" w:rsidRPr="00780085" w:rsidRDefault="003566A8" w:rsidP="00E37092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780085">
              <w:rPr>
                <w:sz w:val="22"/>
                <w:szCs w:val="22"/>
              </w:rPr>
              <w:t>678900 Республика Саха  (Якутия), г. Алдан, ул. Линейная, 4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78008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780085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6:</w:t>
            </w:r>
          </w:p>
        </w:tc>
        <w:tc>
          <w:tcPr>
            <w:tcW w:w="7851" w:type="dxa"/>
          </w:tcPr>
          <w:p w:rsidR="003566A8" w:rsidRPr="00780085" w:rsidRDefault="003566A8" w:rsidP="00E37092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780085">
              <w:rPr>
                <w:b/>
                <w:i/>
                <w:sz w:val="22"/>
                <w:szCs w:val="22"/>
                <w:u w:val="single"/>
              </w:rPr>
              <w:t>Получатель:</w:t>
            </w:r>
            <w:r w:rsidRPr="00780085">
              <w:rPr>
                <w:sz w:val="22"/>
                <w:szCs w:val="22"/>
              </w:rPr>
              <w:t xml:space="preserve"> </w:t>
            </w:r>
            <w:r w:rsidRPr="00780085">
              <w:rPr>
                <w:color w:val="000000"/>
                <w:spacing w:val="-3"/>
                <w:sz w:val="22"/>
                <w:szCs w:val="22"/>
              </w:rPr>
              <w:t xml:space="preserve">ООО  «Ассоциация  строителей  Амуро-Якутской магистрали» для филиала АО </w:t>
            </w:r>
            <w:r w:rsidRPr="00780085">
              <w:rPr>
                <w:color w:val="000000"/>
                <w:spacing w:val="-5"/>
                <w:sz w:val="22"/>
                <w:szCs w:val="22"/>
              </w:rPr>
              <w:t xml:space="preserve">«Дальневосточная распределительная сетевая компания» «Южно-Якутские электрические сети», код 1091. Адрес: 678900, Республика Саха (Якутия), г. Алдан, ул. Космачева ЗА, ОКПО 23309160. </w:t>
            </w:r>
            <w:r w:rsidRPr="00780085">
              <w:rPr>
                <w:sz w:val="22"/>
                <w:szCs w:val="22"/>
              </w:rPr>
              <w:t>Станция Алдан НВСТР через Нерюнгри – грузовая ДВЖД код 914001 Контрольный 5, порядковый 6.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327355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780085" w:rsidP="00780085">
            <w:pPr>
              <w:pStyle w:val="ab"/>
              <w:spacing w:line="240" w:lineRule="auto"/>
              <w:ind w:left="0" w:firstLine="0"/>
              <w:jc w:val="left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Требования к поставляемой продукции (данная информация должна быть отражена в техническом предложении участника):</w:t>
            </w:r>
          </w:p>
        </w:tc>
        <w:tc>
          <w:tcPr>
            <w:tcW w:w="7851" w:type="dxa"/>
          </w:tcPr>
          <w:p w:rsidR="00780085" w:rsidRPr="00634388" w:rsidRDefault="00780085" w:rsidP="00780085">
            <w:pPr>
              <w:rPr>
                <w:color w:val="000000"/>
                <w:sz w:val="22"/>
                <w:szCs w:val="22"/>
              </w:rPr>
            </w:pPr>
            <w:r w:rsidRPr="00634388">
              <w:rPr>
                <w:color w:val="000000"/>
                <w:sz w:val="22"/>
                <w:szCs w:val="22"/>
              </w:rPr>
              <w:t>1) Продукция должна быть новой, не использованной, выпущенной не ранее 2019 г. (необходимо указать год выпуска аккумуляторной батареи).</w:t>
            </w:r>
          </w:p>
          <w:p w:rsidR="00780085" w:rsidRPr="00634388" w:rsidRDefault="00780085" w:rsidP="00780085">
            <w:pPr>
              <w:rPr>
                <w:color w:val="000000"/>
                <w:sz w:val="22"/>
                <w:szCs w:val="22"/>
              </w:rPr>
            </w:pPr>
            <w:r w:rsidRPr="00634388">
              <w:rPr>
                <w:color w:val="000000"/>
                <w:sz w:val="22"/>
                <w:szCs w:val="22"/>
              </w:rPr>
              <w:t>2) Продукция должна иметь фирменную упаковку и товарный знак производителя (в предложении по каждой позиции должны быть указаны страна - происхождения и завод-изготовитель).</w:t>
            </w:r>
          </w:p>
          <w:p w:rsidR="003566A8" w:rsidRDefault="00220444" w:rsidP="00220444">
            <w:pPr>
              <w:tabs>
                <w:tab w:val="left" w:pos="372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780085" w:rsidRPr="00634388">
              <w:rPr>
                <w:color w:val="000000"/>
                <w:sz w:val="22"/>
                <w:szCs w:val="22"/>
              </w:rPr>
              <w:t>) В некоторых случаях допускается замена модели аккумуляторной батареи на аналогичную с улучшенными техническими показателями.</w:t>
            </w:r>
          </w:p>
          <w:p w:rsidR="00634388" w:rsidRPr="00634388" w:rsidRDefault="00634388" w:rsidP="00634388">
            <w:pPr>
              <w:rPr>
                <w:color w:val="000000"/>
                <w:sz w:val="22"/>
                <w:szCs w:val="22"/>
              </w:rPr>
            </w:pPr>
            <w:r w:rsidRPr="00C17A9D">
              <w:rPr>
                <w:u w:val="single"/>
              </w:rPr>
              <w:t xml:space="preserve">В случае отсутствия информации по </w:t>
            </w:r>
            <w:r w:rsidRPr="00C17A9D">
              <w:rPr>
                <w:b/>
                <w:u w:val="single"/>
              </w:rPr>
              <w:t>пп. 19-21 технического задания, Заказчик в праве отклонить коммерческое предложение участника от дальнейшего рассмотрения.</w:t>
            </w:r>
          </w:p>
        </w:tc>
      </w:tr>
      <w:tr w:rsidR="00780085" w:rsidRPr="00780085" w:rsidTr="00780085">
        <w:trPr>
          <w:trHeight w:val="887"/>
          <w:jc w:val="center"/>
        </w:trPr>
        <w:tc>
          <w:tcPr>
            <w:tcW w:w="558" w:type="dxa"/>
            <w:vAlign w:val="center"/>
          </w:tcPr>
          <w:p w:rsidR="00780085" w:rsidRPr="00780085" w:rsidRDefault="00780085" w:rsidP="00780085">
            <w:pPr>
              <w:pStyle w:val="ab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80085" w:rsidRPr="00780085" w:rsidRDefault="00780085" w:rsidP="0078008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7851" w:type="dxa"/>
            <w:vAlign w:val="center"/>
          </w:tcPr>
          <w:p w:rsidR="00780085" w:rsidRPr="00780085" w:rsidRDefault="00780085" w:rsidP="00780085">
            <w:pPr>
              <w:rPr>
                <w:color w:val="000000"/>
                <w:sz w:val="22"/>
                <w:szCs w:val="22"/>
              </w:rPr>
            </w:pPr>
            <w:r w:rsidRPr="00780085">
              <w:rPr>
                <w:color w:val="000000"/>
                <w:sz w:val="22"/>
                <w:szCs w:val="22"/>
              </w:rPr>
              <w:t>Аккумуляторные батареи должны быть изготовлены в соответствии с требованиями технического регламента таможенного союза:</w:t>
            </w:r>
          </w:p>
          <w:p w:rsidR="00780085" w:rsidRPr="00780085" w:rsidRDefault="0017523C" w:rsidP="00780085">
            <w:pPr>
              <w:rPr>
                <w:color w:val="000000"/>
                <w:sz w:val="22"/>
                <w:szCs w:val="22"/>
              </w:rPr>
            </w:pPr>
            <w:r w:rsidRPr="0017523C">
              <w:rPr>
                <w:color w:val="000000"/>
                <w:sz w:val="22"/>
                <w:szCs w:val="22"/>
              </w:rPr>
              <w:t>ТР ТС 018/2011 «О безопасности колесных транспортных средств»</w:t>
            </w:r>
          </w:p>
        </w:tc>
      </w:tr>
      <w:tr w:rsidR="00780085" w:rsidRPr="00780085" w:rsidTr="00657FE4">
        <w:trPr>
          <w:trHeight w:val="227"/>
          <w:jc w:val="center"/>
        </w:trPr>
        <w:tc>
          <w:tcPr>
            <w:tcW w:w="558" w:type="dxa"/>
            <w:vAlign w:val="center"/>
          </w:tcPr>
          <w:p w:rsidR="00780085" w:rsidRPr="00780085" w:rsidRDefault="00780085" w:rsidP="00385D1D">
            <w:pPr>
              <w:pStyle w:val="ab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21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80085" w:rsidRPr="00780085" w:rsidRDefault="00780085" w:rsidP="0078008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7851" w:type="dxa"/>
            <w:vAlign w:val="center"/>
          </w:tcPr>
          <w:p w:rsidR="00780085" w:rsidRPr="00780085" w:rsidRDefault="00780085" w:rsidP="00CB7AE4">
            <w:pPr>
              <w:rPr>
                <w:color w:val="000000"/>
                <w:sz w:val="22"/>
                <w:szCs w:val="22"/>
              </w:rPr>
            </w:pPr>
            <w:r w:rsidRPr="00780085">
              <w:rPr>
                <w:color w:val="000000"/>
                <w:sz w:val="22"/>
                <w:szCs w:val="22"/>
              </w:rPr>
              <w:t xml:space="preserve">Гарантия на поставляемую продукцию должна быть не менее 12 месяцев со дня ввода в эксплуатацию. </w:t>
            </w:r>
          </w:p>
        </w:tc>
      </w:tr>
      <w:tr w:rsidR="00780085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780085" w:rsidRPr="00780085" w:rsidRDefault="00780085" w:rsidP="00385D1D">
            <w:pPr>
              <w:pStyle w:val="ab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22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780085" w:rsidRPr="00780085" w:rsidRDefault="00780085" w:rsidP="0078008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851" w:type="dxa"/>
          </w:tcPr>
          <w:p w:rsidR="00780085" w:rsidRPr="00780085" w:rsidRDefault="00780085" w:rsidP="00385D1D">
            <w:pPr>
              <w:jc w:val="both"/>
              <w:rPr>
                <w:bCs/>
                <w:sz w:val="22"/>
                <w:szCs w:val="22"/>
              </w:rPr>
            </w:pPr>
            <w:r w:rsidRPr="00780085">
              <w:rPr>
                <w:bCs/>
                <w:sz w:val="22"/>
                <w:szCs w:val="22"/>
              </w:rPr>
              <w:t>Отсрочка платежа в течение 30 календарных дней с даты подписания акта сдачи-приемки товара и товарной накладной (ТОРГ-12)</w:t>
            </w:r>
          </w:p>
        </w:tc>
      </w:tr>
      <w:tr w:rsidR="00780085" w:rsidRPr="00780085" w:rsidTr="00780085">
        <w:trPr>
          <w:trHeight w:val="274"/>
          <w:jc w:val="center"/>
        </w:trPr>
        <w:tc>
          <w:tcPr>
            <w:tcW w:w="558" w:type="dxa"/>
            <w:vAlign w:val="center"/>
          </w:tcPr>
          <w:p w:rsidR="00780085" w:rsidRPr="00780085" w:rsidRDefault="00780085" w:rsidP="00385D1D">
            <w:pPr>
              <w:pStyle w:val="ab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780085" w:rsidRPr="00780085" w:rsidRDefault="00780085" w:rsidP="00385D1D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Срок поставки:</w:t>
            </w:r>
          </w:p>
        </w:tc>
        <w:tc>
          <w:tcPr>
            <w:tcW w:w="7851" w:type="dxa"/>
          </w:tcPr>
          <w:p w:rsidR="00780085" w:rsidRPr="00780085" w:rsidRDefault="00780085" w:rsidP="007C6A9F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780085">
              <w:rPr>
                <w:b/>
                <w:bCs/>
                <w:i/>
                <w:sz w:val="22"/>
                <w:szCs w:val="22"/>
              </w:rPr>
              <w:t>до 30.03.2020, Допускается досрочная поставка после письменного согласования с покупателем</w:t>
            </w:r>
          </w:p>
        </w:tc>
      </w:tr>
    </w:tbl>
    <w:p w:rsidR="00520027" w:rsidRPr="007B613B" w:rsidRDefault="00520027" w:rsidP="005E39C2">
      <w:pPr>
        <w:pStyle w:val="a7"/>
        <w:jc w:val="left"/>
        <w:rPr>
          <w:b/>
          <w:bCs/>
          <w:sz w:val="26"/>
        </w:rPr>
      </w:pPr>
    </w:p>
    <w:p w:rsidR="00DA5291" w:rsidRPr="00D77973" w:rsidRDefault="00DA5291" w:rsidP="00DA5291">
      <w:pPr>
        <w:pStyle w:val="af0"/>
        <w:numPr>
          <w:ilvl w:val="0"/>
          <w:numId w:val="3"/>
        </w:numPr>
        <w:ind w:left="1288"/>
        <w:jc w:val="both"/>
        <w:rPr>
          <w:b/>
          <w:i/>
          <w:sz w:val="24"/>
          <w:szCs w:val="24"/>
        </w:rPr>
      </w:pPr>
      <w:r w:rsidRPr="00D77973">
        <w:rPr>
          <w:b/>
          <w:i/>
          <w:sz w:val="24"/>
          <w:szCs w:val="24"/>
        </w:rPr>
        <w:t>Требования к участнику.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1) </w:t>
      </w:r>
      <w:r w:rsidRPr="007319A7">
        <w:rPr>
          <w:b/>
          <w:i/>
          <w:sz w:val="24"/>
          <w:u w:val="single"/>
        </w:rPr>
        <w:t xml:space="preserve">Участник в предложении </w:t>
      </w:r>
      <w:r>
        <w:rPr>
          <w:b/>
          <w:i/>
          <w:sz w:val="24"/>
          <w:u w:val="single"/>
        </w:rPr>
        <w:t>п</w:t>
      </w:r>
      <w:r w:rsidRPr="007319A7">
        <w:rPr>
          <w:b/>
          <w:i/>
          <w:sz w:val="24"/>
          <w:u w:val="single"/>
        </w:rPr>
        <w:t xml:space="preserve">о каждому наименованию </w:t>
      </w:r>
      <w:r w:rsidR="00AE7AF8">
        <w:rPr>
          <w:b/>
          <w:i/>
          <w:sz w:val="24"/>
          <w:u w:val="single"/>
        </w:rPr>
        <w:t>АКБ</w:t>
      </w:r>
      <w:r w:rsidRPr="007319A7">
        <w:rPr>
          <w:b/>
          <w:i/>
          <w:sz w:val="24"/>
          <w:u w:val="single"/>
        </w:rPr>
        <w:t xml:space="preserve"> должен указать:</w:t>
      </w:r>
      <w:r w:rsidRPr="007319A7">
        <w:rPr>
          <w:sz w:val="24"/>
        </w:rPr>
        <w:t>: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а) Год изготовления </w:t>
      </w:r>
      <w:r w:rsidR="00634388">
        <w:rPr>
          <w:sz w:val="24"/>
        </w:rPr>
        <w:t>АКБ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б) Завод изготовитель </w:t>
      </w:r>
    </w:p>
    <w:p w:rsidR="00327355" w:rsidRDefault="007319A7" w:rsidP="007319A7">
      <w:pPr>
        <w:pStyle w:val="af0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DA5291" w:rsidRPr="007319A7">
        <w:rPr>
          <w:sz w:val="24"/>
          <w:szCs w:val="24"/>
        </w:rPr>
        <w:t>Участник должен предоставить сертификат</w:t>
      </w:r>
      <w:r w:rsidR="007B613B" w:rsidRPr="007319A7">
        <w:rPr>
          <w:sz w:val="24"/>
          <w:szCs w:val="24"/>
        </w:rPr>
        <w:t>ы</w:t>
      </w:r>
      <w:r w:rsidR="00DA5291" w:rsidRPr="007319A7">
        <w:rPr>
          <w:sz w:val="24"/>
          <w:szCs w:val="24"/>
        </w:rPr>
        <w:t xml:space="preserve"> соответствия требованиям технического регламента таможенного союза ТР ТС 01</w:t>
      </w:r>
      <w:r w:rsidR="007B613B" w:rsidRPr="007319A7">
        <w:rPr>
          <w:sz w:val="24"/>
          <w:szCs w:val="24"/>
        </w:rPr>
        <w:t>8</w:t>
      </w:r>
      <w:r w:rsidR="00DA5291" w:rsidRPr="007319A7">
        <w:rPr>
          <w:sz w:val="24"/>
          <w:szCs w:val="24"/>
        </w:rPr>
        <w:t xml:space="preserve">/2011 «О безопасности колесных транспортных средств» </w:t>
      </w:r>
    </w:p>
    <w:p w:rsidR="00DA5291" w:rsidRPr="006200F8" w:rsidRDefault="00DA5291" w:rsidP="005E39C2">
      <w:pPr>
        <w:pStyle w:val="a7"/>
        <w:jc w:val="left"/>
        <w:rPr>
          <w:b/>
          <w:bCs/>
          <w:szCs w:val="24"/>
        </w:rPr>
      </w:pPr>
    </w:p>
    <w:p w:rsidR="00634388" w:rsidRPr="00850270" w:rsidRDefault="00634388" w:rsidP="00634388">
      <w:pPr>
        <w:numPr>
          <w:ilvl w:val="0"/>
          <w:numId w:val="3"/>
        </w:numPr>
        <w:tabs>
          <w:tab w:val="left" w:pos="993"/>
          <w:tab w:val="left" w:pos="1701"/>
          <w:tab w:val="right" w:pos="9922"/>
        </w:tabs>
        <w:rPr>
          <w:b/>
          <w:i/>
        </w:rPr>
      </w:pPr>
      <w:r w:rsidRPr="00850270">
        <w:rPr>
          <w:b/>
          <w:i/>
        </w:rPr>
        <w:t xml:space="preserve">Допускается предложение поставки продукции, </w:t>
      </w:r>
      <w:r>
        <w:rPr>
          <w:b/>
          <w:i/>
        </w:rPr>
        <w:t>эквивалентной</w:t>
      </w:r>
      <w:r w:rsidRPr="00850270">
        <w:rPr>
          <w:b/>
          <w:i/>
        </w:rPr>
        <w:t xml:space="preserve"> требуемой. </w:t>
      </w:r>
    </w:p>
    <w:p w:rsidR="00634388" w:rsidRDefault="00634388" w:rsidP="00634388">
      <w:pPr>
        <w:tabs>
          <w:tab w:val="left" w:pos="993"/>
        </w:tabs>
        <w:ind w:firstLine="567"/>
        <w:jc w:val="both"/>
      </w:pPr>
    </w:p>
    <w:p w:rsidR="00634388" w:rsidRPr="00486EDE" w:rsidRDefault="00634388" w:rsidP="00634388">
      <w:pPr>
        <w:tabs>
          <w:tab w:val="left" w:pos="993"/>
        </w:tabs>
        <w:ind w:firstLine="567"/>
        <w:jc w:val="both"/>
      </w:pPr>
      <w:r>
        <w:lastRenderedPageBreak/>
        <w:t>Эквивалентная</w:t>
      </w:r>
      <w:r w:rsidRPr="00486EDE">
        <w:t xml:space="preserve">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  <w:r w:rsidR="00AE7AF8">
        <w:t xml:space="preserve"> Указание марки АКБ носит описательный характер.</w:t>
      </w:r>
    </w:p>
    <w:p w:rsidR="00634388" w:rsidRPr="00486EDE" w:rsidRDefault="00634388" w:rsidP="00634388">
      <w:pPr>
        <w:tabs>
          <w:tab w:val="left" w:pos="993"/>
        </w:tabs>
        <w:ind w:firstLine="567"/>
        <w:jc w:val="both"/>
      </w:pPr>
      <w:r w:rsidRPr="00486EDE">
        <w:t xml:space="preserve">В случае, если Участником предлагаются </w:t>
      </w:r>
      <w:r>
        <w:t>эквиваленты</w:t>
      </w:r>
      <w:r w:rsidRPr="00486EDE">
        <w:t xml:space="preserve">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аналога.</w:t>
      </w:r>
    </w:p>
    <w:p w:rsidR="00634388" w:rsidRPr="002F5E96" w:rsidRDefault="00634388" w:rsidP="00634388">
      <w:pPr>
        <w:pStyle w:val="a7"/>
        <w:ind w:firstLine="567"/>
        <w:jc w:val="left"/>
        <w:rPr>
          <w:bCs/>
          <w:szCs w:val="24"/>
        </w:rPr>
      </w:pPr>
      <w:r w:rsidRPr="002F5E96">
        <w:rPr>
          <w:szCs w:val="24"/>
        </w:rPr>
        <w:t>Эквивалентом</w:t>
      </w:r>
      <w:r w:rsidRPr="002F5E96">
        <w:rPr>
          <w:bCs/>
          <w:szCs w:val="24"/>
        </w:rPr>
        <w:t xml:space="preserve"> считается аккумуляторная батарея, которая имеет емкость не ниже АКБ, заявленной в ТЗ, ту же полярность и крепления клемм, габариты АКБ не должны превышать заявленные по каждому из заявленных в ТЗ.</w:t>
      </w:r>
    </w:p>
    <w:p w:rsidR="00373283" w:rsidRDefault="00373283" w:rsidP="005E39C2">
      <w:pPr>
        <w:pStyle w:val="a7"/>
        <w:jc w:val="left"/>
        <w:rPr>
          <w:b/>
          <w:bCs/>
          <w:szCs w:val="24"/>
        </w:rPr>
      </w:pPr>
    </w:p>
    <w:p w:rsidR="003566A8" w:rsidRDefault="003566A8" w:rsidP="005E39C2">
      <w:pPr>
        <w:pStyle w:val="a7"/>
        <w:jc w:val="left"/>
        <w:rPr>
          <w:b/>
          <w:bCs/>
          <w:szCs w:val="24"/>
        </w:rPr>
      </w:pPr>
    </w:p>
    <w:p w:rsidR="003566A8" w:rsidRDefault="003566A8" w:rsidP="005E39C2">
      <w:pPr>
        <w:pStyle w:val="a7"/>
        <w:jc w:val="left"/>
        <w:rPr>
          <w:b/>
          <w:bCs/>
          <w:szCs w:val="24"/>
        </w:rPr>
      </w:pPr>
    </w:p>
    <w:p w:rsidR="00C14577" w:rsidRPr="0073208C" w:rsidRDefault="0073208C" w:rsidP="005E39C2">
      <w:pPr>
        <w:pStyle w:val="a7"/>
        <w:jc w:val="left"/>
        <w:rPr>
          <w:bCs/>
          <w:i/>
          <w:szCs w:val="24"/>
        </w:rPr>
      </w:pPr>
      <w:r w:rsidRPr="0073208C">
        <w:rPr>
          <w:bCs/>
          <w:i/>
          <w:szCs w:val="24"/>
        </w:rPr>
        <w:t xml:space="preserve">Приложение 1 </w:t>
      </w:r>
      <w:r w:rsidR="00634388">
        <w:rPr>
          <w:bCs/>
          <w:i/>
          <w:szCs w:val="24"/>
        </w:rPr>
        <w:t>Перечень АКБ</w:t>
      </w:r>
    </w:p>
    <w:p w:rsidR="00C14577" w:rsidRDefault="00C14577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Pr="0035332B" w:rsidRDefault="0073208C" w:rsidP="005E39C2">
      <w:pPr>
        <w:pStyle w:val="a7"/>
        <w:jc w:val="left"/>
        <w:rPr>
          <w:b/>
          <w:bCs/>
          <w:szCs w:val="24"/>
        </w:rPr>
      </w:pPr>
    </w:p>
    <w:sectPr w:rsidR="0073208C" w:rsidRPr="0035332B" w:rsidSect="00F552C6">
      <w:footerReference w:type="default" r:id="rId9"/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6FE" w:rsidRDefault="001E06FE" w:rsidP="006C00DC">
      <w:r>
        <w:separator/>
      </w:r>
    </w:p>
  </w:endnote>
  <w:endnote w:type="continuationSeparator" w:id="0">
    <w:p w:rsidR="001E06FE" w:rsidRDefault="001E06FE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Univers">
    <w:altName w:val="Arial"/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30744" w:rsidRPr="00D962A2" w:rsidRDefault="00530744">
        <w:pPr>
          <w:pStyle w:val="ac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C839CE">
          <w:rPr>
            <w:noProof/>
            <w:sz w:val="20"/>
            <w:szCs w:val="20"/>
          </w:rPr>
          <w:t>1</w:t>
        </w:r>
        <w:r w:rsidRPr="00D962A2">
          <w:rPr>
            <w:sz w:val="20"/>
            <w:szCs w:val="20"/>
          </w:rPr>
          <w:fldChar w:fldCharType="end"/>
        </w:r>
      </w:p>
    </w:sdtContent>
  </w:sdt>
  <w:p w:rsidR="00530744" w:rsidRDefault="0053074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6FE" w:rsidRDefault="001E06FE" w:rsidP="006C00DC">
      <w:r>
        <w:separator/>
      </w:r>
    </w:p>
  </w:footnote>
  <w:footnote w:type="continuationSeparator" w:id="0">
    <w:p w:rsidR="001E06FE" w:rsidRDefault="001E06FE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C20A23"/>
    <w:multiLevelType w:val="hybridMultilevel"/>
    <w:tmpl w:val="1A14B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10"/>
  </w:num>
  <w:num w:numId="5">
    <w:abstractNumId w:val="4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01FA7"/>
    <w:rsid w:val="000323D8"/>
    <w:rsid w:val="00032C4F"/>
    <w:rsid w:val="00034231"/>
    <w:rsid w:val="000358D5"/>
    <w:rsid w:val="00036598"/>
    <w:rsid w:val="00037432"/>
    <w:rsid w:val="00044C33"/>
    <w:rsid w:val="000534B2"/>
    <w:rsid w:val="00056A9A"/>
    <w:rsid w:val="00080785"/>
    <w:rsid w:val="00090126"/>
    <w:rsid w:val="00092EB9"/>
    <w:rsid w:val="000B224B"/>
    <w:rsid w:val="000C1D91"/>
    <w:rsid w:val="000C58D7"/>
    <w:rsid w:val="000E080E"/>
    <w:rsid w:val="000F1FE2"/>
    <w:rsid w:val="000F3D90"/>
    <w:rsid w:val="000F746E"/>
    <w:rsid w:val="00111D94"/>
    <w:rsid w:val="0011355C"/>
    <w:rsid w:val="00114150"/>
    <w:rsid w:val="00115003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7523C"/>
    <w:rsid w:val="00180AC6"/>
    <w:rsid w:val="00180C1C"/>
    <w:rsid w:val="001905B1"/>
    <w:rsid w:val="001B3C6D"/>
    <w:rsid w:val="001B48F9"/>
    <w:rsid w:val="001B7DAA"/>
    <w:rsid w:val="001C3F00"/>
    <w:rsid w:val="001C4A5F"/>
    <w:rsid w:val="001C7E93"/>
    <w:rsid w:val="001E06FE"/>
    <w:rsid w:val="001E6849"/>
    <w:rsid w:val="001F7AA2"/>
    <w:rsid w:val="00207753"/>
    <w:rsid w:val="00213061"/>
    <w:rsid w:val="00214C22"/>
    <w:rsid w:val="00220444"/>
    <w:rsid w:val="002222CF"/>
    <w:rsid w:val="00231D6A"/>
    <w:rsid w:val="00234370"/>
    <w:rsid w:val="00257146"/>
    <w:rsid w:val="002652BA"/>
    <w:rsid w:val="0027274A"/>
    <w:rsid w:val="00276CB8"/>
    <w:rsid w:val="00286286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797F"/>
    <w:rsid w:val="00321F6E"/>
    <w:rsid w:val="00323640"/>
    <w:rsid w:val="00323FA9"/>
    <w:rsid w:val="00327355"/>
    <w:rsid w:val="00333C97"/>
    <w:rsid w:val="00341A8B"/>
    <w:rsid w:val="003511BE"/>
    <w:rsid w:val="00351EA7"/>
    <w:rsid w:val="0035332B"/>
    <w:rsid w:val="003566A8"/>
    <w:rsid w:val="00356F55"/>
    <w:rsid w:val="00366125"/>
    <w:rsid w:val="003673DC"/>
    <w:rsid w:val="00373283"/>
    <w:rsid w:val="003760E3"/>
    <w:rsid w:val="00381C59"/>
    <w:rsid w:val="00384F38"/>
    <w:rsid w:val="00385D1D"/>
    <w:rsid w:val="00387E05"/>
    <w:rsid w:val="003A0164"/>
    <w:rsid w:val="003A2009"/>
    <w:rsid w:val="003B1E3C"/>
    <w:rsid w:val="003B3EC7"/>
    <w:rsid w:val="003B463E"/>
    <w:rsid w:val="003B65FF"/>
    <w:rsid w:val="003C1763"/>
    <w:rsid w:val="003C35CA"/>
    <w:rsid w:val="003E7689"/>
    <w:rsid w:val="003F104A"/>
    <w:rsid w:val="003F7875"/>
    <w:rsid w:val="0040396B"/>
    <w:rsid w:val="0042227D"/>
    <w:rsid w:val="00433165"/>
    <w:rsid w:val="00446043"/>
    <w:rsid w:val="004503A6"/>
    <w:rsid w:val="00450E59"/>
    <w:rsid w:val="00461D64"/>
    <w:rsid w:val="00474250"/>
    <w:rsid w:val="00475BC6"/>
    <w:rsid w:val="004763E5"/>
    <w:rsid w:val="00476EFB"/>
    <w:rsid w:val="00480DBB"/>
    <w:rsid w:val="00486E3B"/>
    <w:rsid w:val="00486EDE"/>
    <w:rsid w:val="004955D1"/>
    <w:rsid w:val="0049603F"/>
    <w:rsid w:val="004A530E"/>
    <w:rsid w:val="004B0AF6"/>
    <w:rsid w:val="004B1B59"/>
    <w:rsid w:val="004B2847"/>
    <w:rsid w:val="004B5065"/>
    <w:rsid w:val="004C04AB"/>
    <w:rsid w:val="004C4F5E"/>
    <w:rsid w:val="004D3319"/>
    <w:rsid w:val="004F0E6C"/>
    <w:rsid w:val="004F6453"/>
    <w:rsid w:val="00515B10"/>
    <w:rsid w:val="00517D4D"/>
    <w:rsid w:val="00520027"/>
    <w:rsid w:val="00520546"/>
    <w:rsid w:val="00527975"/>
    <w:rsid w:val="00530744"/>
    <w:rsid w:val="005726ED"/>
    <w:rsid w:val="00577EA0"/>
    <w:rsid w:val="00583E6C"/>
    <w:rsid w:val="005A2B48"/>
    <w:rsid w:val="005A39DE"/>
    <w:rsid w:val="005A3D83"/>
    <w:rsid w:val="005A5500"/>
    <w:rsid w:val="005A5857"/>
    <w:rsid w:val="005B15C1"/>
    <w:rsid w:val="005B2663"/>
    <w:rsid w:val="005C7A46"/>
    <w:rsid w:val="005C7D74"/>
    <w:rsid w:val="005D40E3"/>
    <w:rsid w:val="005E1DC3"/>
    <w:rsid w:val="005E39C2"/>
    <w:rsid w:val="00600718"/>
    <w:rsid w:val="006200F8"/>
    <w:rsid w:val="0062402A"/>
    <w:rsid w:val="006243A0"/>
    <w:rsid w:val="00625BDC"/>
    <w:rsid w:val="0063135F"/>
    <w:rsid w:val="00634388"/>
    <w:rsid w:val="006352E2"/>
    <w:rsid w:val="006466BB"/>
    <w:rsid w:val="006542E2"/>
    <w:rsid w:val="006558D1"/>
    <w:rsid w:val="006713F9"/>
    <w:rsid w:val="0067321D"/>
    <w:rsid w:val="00686E42"/>
    <w:rsid w:val="00691FA9"/>
    <w:rsid w:val="006950CC"/>
    <w:rsid w:val="006958BC"/>
    <w:rsid w:val="00696EB3"/>
    <w:rsid w:val="006A5D65"/>
    <w:rsid w:val="006B0490"/>
    <w:rsid w:val="006C00DC"/>
    <w:rsid w:val="006D4E2C"/>
    <w:rsid w:val="006D5DFA"/>
    <w:rsid w:val="006E116B"/>
    <w:rsid w:val="00700077"/>
    <w:rsid w:val="00703B19"/>
    <w:rsid w:val="007079C3"/>
    <w:rsid w:val="007172DD"/>
    <w:rsid w:val="0072409A"/>
    <w:rsid w:val="007309AA"/>
    <w:rsid w:val="00730A44"/>
    <w:rsid w:val="007319A7"/>
    <w:rsid w:val="0073208C"/>
    <w:rsid w:val="00732B79"/>
    <w:rsid w:val="0073601D"/>
    <w:rsid w:val="00736994"/>
    <w:rsid w:val="0074136B"/>
    <w:rsid w:val="00780085"/>
    <w:rsid w:val="007835BB"/>
    <w:rsid w:val="0079592E"/>
    <w:rsid w:val="00797BA3"/>
    <w:rsid w:val="007B00D4"/>
    <w:rsid w:val="007B3365"/>
    <w:rsid w:val="007B5860"/>
    <w:rsid w:val="007B613B"/>
    <w:rsid w:val="007C51E6"/>
    <w:rsid w:val="007C6A9F"/>
    <w:rsid w:val="007D2C4B"/>
    <w:rsid w:val="007D3038"/>
    <w:rsid w:val="007D5B90"/>
    <w:rsid w:val="007E55E8"/>
    <w:rsid w:val="007F2200"/>
    <w:rsid w:val="007F2D10"/>
    <w:rsid w:val="00806ADD"/>
    <w:rsid w:val="00812B5D"/>
    <w:rsid w:val="00824B77"/>
    <w:rsid w:val="00841B69"/>
    <w:rsid w:val="0085043E"/>
    <w:rsid w:val="008509AE"/>
    <w:rsid w:val="00852774"/>
    <w:rsid w:val="00864DBE"/>
    <w:rsid w:val="00873AE1"/>
    <w:rsid w:val="00875182"/>
    <w:rsid w:val="008770D5"/>
    <w:rsid w:val="0088138B"/>
    <w:rsid w:val="008816BC"/>
    <w:rsid w:val="0089409B"/>
    <w:rsid w:val="008A5168"/>
    <w:rsid w:val="008B06A2"/>
    <w:rsid w:val="008C16F5"/>
    <w:rsid w:val="008E0422"/>
    <w:rsid w:val="008E34E7"/>
    <w:rsid w:val="008F3F24"/>
    <w:rsid w:val="00910467"/>
    <w:rsid w:val="00911842"/>
    <w:rsid w:val="00913CF8"/>
    <w:rsid w:val="009173C3"/>
    <w:rsid w:val="009471D1"/>
    <w:rsid w:val="00953C21"/>
    <w:rsid w:val="00956B72"/>
    <w:rsid w:val="0096701A"/>
    <w:rsid w:val="009743CD"/>
    <w:rsid w:val="00983C40"/>
    <w:rsid w:val="00992C3D"/>
    <w:rsid w:val="009A0FA0"/>
    <w:rsid w:val="009A1BE9"/>
    <w:rsid w:val="009C0911"/>
    <w:rsid w:val="009C5695"/>
    <w:rsid w:val="009C6764"/>
    <w:rsid w:val="009C7E0D"/>
    <w:rsid w:val="009E524E"/>
    <w:rsid w:val="009F10BE"/>
    <w:rsid w:val="009F1CBA"/>
    <w:rsid w:val="009F2D41"/>
    <w:rsid w:val="009F495B"/>
    <w:rsid w:val="00A45821"/>
    <w:rsid w:val="00A4601F"/>
    <w:rsid w:val="00A55AA2"/>
    <w:rsid w:val="00A613F8"/>
    <w:rsid w:val="00A771A9"/>
    <w:rsid w:val="00A95ADD"/>
    <w:rsid w:val="00AA0BFD"/>
    <w:rsid w:val="00AA2889"/>
    <w:rsid w:val="00AB0742"/>
    <w:rsid w:val="00AC3714"/>
    <w:rsid w:val="00AC494E"/>
    <w:rsid w:val="00AD1330"/>
    <w:rsid w:val="00AE60C5"/>
    <w:rsid w:val="00AE7922"/>
    <w:rsid w:val="00AE7AF8"/>
    <w:rsid w:val="00AF4223"/>
    <w:rsid w:val="00B00797"/>
    <w:rsid w:val="00B17A56"/>
    <w:rsid w:val="00B32ADD"/>
    <w:rsid w:val="00B33ABE"/>
    <w:rsid w:val="00B43745"/>
    <w:rsid w:val="00B46D3A"/>
    <w:rsid w:val="00B60108"/>
    <w:rsid w:val="00B66877"/>
    <w:rsid w:val="00B71331"/>
    <w:rsid w:val="00B71538"/>
    <w:rsid w:val="00B74A27"/>
    <w:rsid w:val="00B903FD"/>
    <w:rsid w:val="00B946F5"/>
    <w:rsid w:val="00B96CCA"/>
    <w:rsid w:val="00BB1462"/>
    <w:rsid w:val="00BB2287"/>
    <w:rsid w:val="00BB2660"/>
    <w:rsid w:val="00BC2585"/>
    <w:rsid w:val="00BC444A"/>
    <w:rsid w:val="00BC71A8"/>
    <w:rsid w:val="00BF5ECF"/>
    <w:rsid w:val="00C14577"/>
    <w:rsid w:val="00C44F54"/>
    <w:rsid w:val="00C51332"/>
    <w:rsid w:val="00C54E0E"/>
    <w:rsid w:val="00C57A4E"/>
    <w:rsid w:val="00C60A2A"/>
    <w:rsid w:val="00C74140"/>
    <w:rsid w:val="00C802CE"/>
    <w:rsid w:val="00C839CE"/>
    <w:rsid w:val="00C83C8D"/>
    <w:rsid w:val="00C83D39"/>
    <w:rsid w:val="00C8524D"/>
    <w:rsid w:val="00C94AC2"/>
    <w:rsid w:val="00C955F8"/>
    <w:rsid w:val="00CA1866"/>
    <w:rsid w:val="00CA6D18"/>
    <w:rsid w:val="00CB51CD"/>
    <w:rsid w:val="00CC3E8D"/>
    <w:rsid w:val="00CC607B"/>
    <w:rsid w:val="00CD6C09"/>
    <w:rsid w:val="00CE1ED1"/>
    <w:rsid w:val="00CE2F66"/>
    <w:rsid w:val="00CE4D51"/>
    <w:rsid w:val="00CF71AC"/>
    <w:rsid w:val="00D15721"/>
    <w:rsid w:val="00D4016D"/>
    <w:rsid w:val="00D546B6"/>
    <w:rsid w:val="00D6664C"/>
    <w:rsid w:val="00D71D25"/>
    <w:rsid w:val="00D879D8"/>
    <w:rsid w:val="00D87F56"/>
    <w:rsid w:val="00D962A2"/>
    <w:rsid w:val="00DA29ED"/>
    <w:rsid w:val="00DA2C64"/>
    <w:rsid w:val="00DA5291"/>
    <w:rsid w:val="00DB114E"/>
    <w:rsid w:val="00DB4BDC"/>
    <w:rsid w:val="00DB6BB5"/>
    <w:rsid w:val="00DB77BA"/>
    <w:rsid w:val="00DC110D"/>
    <w:rsid w:val="00DD5A1A"/>
    <w:rsid w:val="00DE2F61"/>
    <w:rsid w:val="00DE45C1"/>
    <w:rsid w:val="00DF4138"/>
    <w:rsid w:val="00DF4FC0"/>
    <w:rsid w:val="00E114B2"/>
    <w:rsid w:val="00E2065B"/>
    <w:rsid w:val="00E33A2F"/>
    <w:rsid w:val="00E37092"/>
    <w:rsid w:val="00E47344"/>
    <w:rsid w:val="00E6206C"/>
    <w:rsid w:val="00E77F00"/>
    <w:rsid w:val="00E85873"/>
    <w:rsid w:val="00EA1AE8"/>
    <w:rsid w:val="00EA6A92"/>
    <w:rsid w:val="00EB35E3"/>
    <w:rsid w:val="00EB433E"/>
    <w:rsid w:val="00EB608C"/>
    <w:rsid w:val="00EC0864"/>
    <w:rsid w:val="00EC4FC6"/>
    <w:rsid w:val="00ED18EA"/>
    <w:rsid w:val="00ED2EAE"/>
    <w:rsid w:val="00EE5B62"/>
    <w:rsid w:val="00EF66A3"/>
    <w:rsid w:val="00F01D52"/>
    <w:rsid w:val="00F06E03"/>
    <w:rsid w:val="00F24B76"/>
    <w:rsid w:val="00F341D3"/>
    <w:rsid w:val="00F40F79"/>
    <w:rsid w:val="00F50FBC"/>
    <w:rsid w:val="00F51E5A"/>
    <w:rsid w:val="00F542B4"/>
    <w:rsid w:val="00F552C6"/>
    <w:rsid w:val="00F56223"/>
    <w:rsid w:val="00F62406"/>
    <w:rsid w:val="00F6527F"/>
    <w:rsid w:val="00FA1537"/>
    <w:rsid w:val="00FA3E0A"/>
    <w:rsid w:val="00FA4775"/>
    <w:rsid w:val="00FA4C18"/>
    <w:rsid w:val="00FA5070"/>
    <w:rsid w:val="00FB10B4"/>
    <w:rsid w:val="00FC2BAB"/>
    <w:rsid w:val="00FC448B"/>
    <w:rsid w:val="00FC4EB8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FAEEBB-7285-4625-B6EC-E25AC9DCC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link w:val="a8"/>
    <w:rsid w:val="006713F9"/>
    <w:pPr>
      <w:jc w:val="both"/>
    </w:pPr>
    <w:rPr>
      <w:szCs w:val="20"/>
    </w:rPr>
  </w:style>
  <w:style w:type="paragraph" w:styleId="a9">
    <w:name w:val="Balloon Text"/>
    <w:basedOn w:val="a"/>
    <w:link w:val="aa"/>
    <w:rsid w:val="00583E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583E6C"/>
    <w:rPr>
      <w:rFonts w:ascii="Tahoma" w:hAnsi="Tahoma" w:cs="Tahoma"/>
      <w:sz w:val="16"/>
      <w:szCs w:val="16"/>
    </w:rPr>
  </w:style>
  <w:style w:type="paragraph" w:customStyle="1" w:styleId="ab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c">
    <w:name w:val="footer"/>
    <w:basedOn w:val="a"/>
    <w:link w:val="ad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b"/>
    <w:rsid w:val="00092EB9"/>
    <w:rPr>
      <w:snapToGrid w:val="0"/>
      <w:sz w:val="28"/>
    </w:rPr>
  </w:style>
  <w:style w:type="paragraph" w:styleId="ae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0">
    <w:name w:val="annotation text"/>
    <w:basedOn w:val="a"/>
    <w:link w:val="af1"/>
    <w:rsid w:val="00DA5291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DA5291"/>
  </w:style>
  <w:style w:type="character" w:customStyle="1" w:styleId="chars-value-inner">
    <w:name w:val="chars-value-inner"/>
    <w:basedOn w:val="a0"/>
    <w:rsid w:val="002E113F"/>
  </w:style>
  <w:style w:type="character" w:customStyle="1" w:styleId="a8">
    <w:name w:val="Основной текст Знак"/>
    <w:basedOn w:val="a0"/>
    <w:link w:val="a7"/>
    <w:rsid w:val="0063438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84952-9249-45E1-8AA9-2F969B9B7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2019</TotalTime>
  <Pages>1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6193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Терёшкина Гузалия Мавлимьяновна</cp:lastModifiedBy>
  <cp:revision>94</cp:revision>
  <cp:lastPrinted>2017-12-06T06:22:00Z</cp:lastPrinted>
  <dcterms:created xsi:type="dcterms:W3CDTF">2012-12-19T00:57:00Z</dcterms:created>
  <dcterms:modified xsi:type="dcterms:W3CDTF">2019-11-05T06:24:00Z</dcterms:modified>
</cp:coreProperties>
</file>